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512C" w:rsidRPr="00CA1B0C" w:rsidRDefault="008E512C" w:rsidP="008E512C">
      <w:pPr>
        <w:spacing w:line="480" w:lineRule="auto"/>
        <w:jc w:val="center"/>
        <w:rPr>
          <w:rFonts w:ascii="Times New Roman" w:hAnsi="Times New Roman" w:cs="Times New Roman"/>
          <w:sz w:val="24"/>
          <w:szCs w:val="24"/>
        </w:rPr>
      </w:pPr>
    </w:p>
    <w:p w:rsidR="008E512C" w:rsidRPr="00CA1B0C" w:rsidRDefault="008E512C" w:rsidP="008E512C">
      <w:pPr>
        <w:spacing w:line="480" w:lineRule="auto"/>
        <w:jc w:val="center"/>
        <w:rPr>
          <w:rFonts w:ascii="Times New Roman" w:hAnsi="Times New Roman" w:cs="Times New Roman"/>
          <w:sz w:val="24"/>
          <w:szCs w:val="24"/>
        </w:rPr>
      </w:pPr>
    </w:p>
    <w:p w:rsidR="008E512C" w:rsidRPr="00CA1B0C" w:rsidRDefault="008E512C" w:rsidP="008E512C">
      <w:pPr>
        <w:spacing w:line="480" w:lineRule="auto"/>
        <w:jc w:val="center"/>
        <w:rPr>
          <w:rFonts w:ascii="Times New Roman" w:hAnsi="Times New Roman" w:cs="Times New Roman"/>
          <w:sz w:val="24"/>
          <w:szCs w:val="24"/>
        </w:rPr>
      </w:pPr>
    </w:p>
    <w:p w:rsidR="008E512C" w:rsidRPr="00CA1B0C" w:rsidRDefault="008E512C" w:rsidP="008E512C">
      <w:pPr>
        <w:spacing w:line="480" w:lineRule="auto"/>
        <w:jc w:val="center"/>
        <w:rPr>
          <w:rFonts w:ascii="Times New Roman" w:hAnsi="Times New Roman" w:cs="Times New Roman"/>
          <w:sz w:val="24"/>
          <w:szCs w:val="24"/>
        </w:rPr>
      </w:pPr>
    </w:p>
    <w:p w:rsidR="008E512C" w:rsidRPr="00CA1B0C" w:rsidRDefault="008E512C" w:rsidP="008E512C">
      <w:pPr>
        <w:spacing w:line="480" w:lineRule="auto"/>
        <w:jc w:val="center"/>
        <w:rPr>
          <w:rFonts w:ascii="Times New Roman" w:hAnsi="Times New Roman" w:cs="Times New Roman"/>
          <w:sz w:val="24"/>
          <w:szCs w:val="24"/>
        </w:rPr>
      </w:pPr>
    </w:p>
    <w:p w:rsidR="00C90480" w:rsidRPr="00CA1B0C" w:rsidRDefault="00C90480" w:rsidP="008E512C">
      <w:pPr>
        <w:spacing w:line="480" w:lineRule="auto"/>
        <w:jc w:val="center"/>
        <w:rPr>
          <w:rFonts w:ascii="Times New Roman" w:hAnsi="Times New Roman" w:cs="Times New Roman"/>
          <w:sz w:val="24"/>
          <w:szCs w:val="24"/>
        </w:rPr>
      </w:pPr>
    </w:p>
    <w:p w:rsidR="008E512C" w:rsidRPr="00CA1B0C" w:rsidRDefault="003714BE" w:rsidP="008E512C">
      <w:pPr>
        <w:spacing w:line="480" w:lineRule="auto"/>
        <w:jc w:val="center"/>
        <w:rPr>
          <w:rFonts w:ascii="Times New Roman" w:hAnsi="Times New Roman" w:cs="Times New Roman"/>
          <w:sz w:val="24"/>
          <w:szCs w:val="24"/>
        </w:rPr>
      </w:pPr>
      <w:r w:rsidRPr="00CA1B0C">
        <w:rPr>
          <w:rFonts w:ascii="Times New Roman" w:hAnsi="Times New Roman" w:cs="Times New Roman"/>
          <w:sz w:val="24"/>
          <w:szCs w:val="24"/>
        </w:rPr>
        <w:t>Practices that Improve Children’</w:t>
      </w:r>
      <w:r w:rsidR="00186699" w:rsidRPr="00CA1B0C">
        <w:rPr>
          <w:rFonts w:ascii="Times New Roman" w:hAnsi="Times New Roman" w:cs="Times New Roman"/>
          <w:sz w:val="24"/>
          <w:szCs w:val="24"/>
        </w:rPr>
        <w:t>s</w:t>
      </w:r>
      <w:r w:rsidRPr="00CA1B0C">
        <w:rPr>
          <w:rFonts w:ascii="Times New Roman" w:hAnsi="Times New Roman" w:cs="Times New Roman"/>
          <w:sz w:val="24"/>
          <w:szCs w:val="24"/>
        </w:rPr>
        <w:t xml:space="preserve"> Reading and Writing</w:t>
      </w:r>
    </w:p>
    <w:p w:rsidR="008E512C" w:rsidRPr="00CA1B0C" w:rsidRDefault="003714BE" w:rsidP="008E512C">
      <w:pPr>
        <w:spacing w:line="480" w:lineRule="auto"/>
        <w:jc w:val="center"/>
        <w:rPr>
          <w:rFonts w:ascii="Times New Roman" w:hAnsi="Times New Roman" w:cs="Times New Roman"/>
          <w:sz w:val="24"/>
          <w:szCs w:val="24"/>
        </w:rPr>
      </w:pPr>
      <w:r w:rsidRPr="00CA1B0C">
        <w:rPr>
          <w:rFonts w:ascii="Times New Roman" w:hAnsi="Times New Roman" w:cs="Times New Roman"/>
          <w:sz w:val="24"/>
          <w:szCs w:val="24"/>
        </w:rPr>
        <w:t>Name</w:t>
      </w:r>
    </w:p>
    <w:p w:rsidR="008E512C" w:rsidRPr="00CA1B0C" w:rsidRDefault="003714BE" w:rsidP="008E512C">
      <w:pPr>
        <w:spacing w:line="480" w:lineRule="auto"/>
        <w:jc w:val="center"/>
        <w:rPr>
          <w:rFonts w:ascii="Times New Roman" w:hAnsi="Times New Roman" w:cs="Times New Roman"/>
          <w:sz w:val="24"/>
          <w:szCs w:val="24"/>
        </w:rPr>
      </w:pPr>
      <w:r w:rsidRPr="00CA1B0C">
        <w:rPr>
          <w:rFonts w:ascii="Times New Roman" w:hAnsi="Times New Roman" w:cs="Times New Roman"/>
          <w:sz w:val="24"/>
          <w:szCs w:val="24"/>
        </w:rPr>
        <w:t>Institutional Affiliation</w:t>
      </w:r>
    </w:p>
    <w:p w:rsidR="008E512C" w:rsidRPr="00CA1B0C" w:rsidRDefault="003714BE" w:rsidP="008E512C">
      <w:pPr>
        <w:spacing w:line="480" w:lineRule="auto"/>
        <w:jc w:val="center"/>
        <w:rPr>
          <w:rFonts w:ascii="Times New Roman" w:hAnsi="Times New Roman" w:cs="Times New Roman"/>
          <w:sz w:val="24"/>
          <w:szCs w:val="24"/>
        </w:rPr>
      </w:pPr>
      <w:r w:rsidRPr="00CA1B0C">
        <w:rPr>
          <w:rFonts w:ascii="Times New Roman" w:hAnsi="Times New Roman" w:cs="Times New Roman"/>
          <w:sz w:val="24"/>
          <w:szCs w:val="24"/>
        </w:rPr>
        <w:t>Date</w:t>
      </w:r>
    </w:p>
    <w:p w:rsidR="008E512C" w:rsidRPr="00CA1B0C" w:rsidRDefault="008E512C" w:rsidP="008E512C">
      <w:pPr>
        <w:spacing w:line="480" w:lineRule="auto"/>
        <w:jc w:val="center"/>
        <w:rPr>
          <w:rFonts w:ascii="Times New Roman" w:hAnsi="Times New Roman" w:cs="Times New Roman"/>
          <w:sz w:val="24"/>
          <w:szCs w:val="24"/>
        </w:rPr>
      </w:pPr>
    </w:p>
    <w:p w:rsidR="008E512C" w:rsidRPr="00CA1B0C" w:rsidRDefault="008E512C" w:rsidP="008E512C">
      <w:pPr>
        <w:spacing w:line="480" w:lineRule="auto"/>
        <w:rPr>
          <w:rFonts w:ascii="Times New Roman" w:hAnsi="Times New Roman" w:cs="Times New Roman"/>
          <w:sz w:val="24"/>
          <w:szCs w:val="24"/>
        </w:rPr>
      </w:pPr>
    </w:p>
    <w:p w:rsidR="008E512C" w:rsidRPr="00CA1B0C" w:rsidRDefault="008E512C" w:rsidP="008E512C">
      <w:pPr>
        <w:spacing w:line="480" w:lineRule="auto"/>
        <w:rPr>
          <w:rFonts w:ascii="Times New Roman" w:hAnsi="Times New Roman" w:cs="Times New Roman"/>
          <w:sz w:val="24"/>
          <w:szCs w:val="24"/>
        </w:rPr>
      </w:pPr>
    </w:p>
    <w:p w:rsidR="008E512C" w:rsidRPr="00CA1B0C" w:rsidRDefault="008E512C" w:rsidP="008E512C">
      <w:pPr>
        <w:spacing w:line="480" w:lineRule="auto"/>
        <w:rPr>
          <w:rFonts w:ascii="Times New Roman" w:hAnsi="Times New Roman" w:cs="Times New Roman"/>
          <w:sz w:val="24"/>
          <w:szCs w:val="24"/>
        </w:rPr>
      </w:pPr>
    </w:p>
    <w:p w:rsidR="008E512C" w:rsidRPr="00CA1B0C" w:rsidRDefault="008E512C" w:rsidP="008E512C">
      <w:pPr>
        <w:spacing w:line="480" w:lineRule="auto"/>
        <w:rPr>
          <w:rFonts w:ascii="Times New Roman" w:hAnsi="Times New Roman" w:cs="Times New Roman"/>
          <w:sz w:val="24"/>
          <w:szCs w:val="24"/>
        </w:rPr>
      </w:pPr>
    </w:p>
    <w:p w:rsidR="008E512C" w:rsidRPr="00CA1B0C" w:rsidRDefault="008E512C" w:rsidP="008E512C">
      <w:pPr>
        <w:spacing w:line="480" w:lineRule="auto"/>
        <w:rPr>
          <w:rFonts w:ascii="Times New Roman" w:hAnsi="Times New Roman" w:cs="Times New Roman"/>
          <w:sz w:val="24"/>
          <w:szCs w:val="24"/>
        </w:rPr>
      </w:pPr>
    </w:p>
    <w:p w:rsidR="008E512C" w:rsidRPr="00CA1B0C" w:rsidRDefault="008E512C" w:rsidP="008E512C">
      <w:pPr>
        <w:spacing w:line="480" w:lineRule="auto"/>
        <w:rPr>
          <w:rFonts w:ascii="Times New Roman" w:hAnsi="Times New Roman" w:cs="Times New Roman"/>
          <w:sz w:val="24"/>
          <w:szCs w:val="24"/>
        </w:rPr>
      </w:pPr>
    </w:p>
    <w:p w:rsidR="008E512C" w:rsidRPr="00CA1B0C" w:rsidRDefault="008E512C" w:rsidP="008E512C">
      <w:pPr>
        <w:spacing w:line="480" w:lineRule="auto"/>
        <w:rPr>
          <w:rFonts w:ascii="Times New Roman" w:hAnsi="Times New Roman" w:cs="Times New Roman"/>
          <w:sz w:val="24"/>
          <w:szCs w:val="24"/>
        </w:rPr>
      </w:pPr>
    </w:p>
    <w:p w:rsidR="008E512C" w:rsidRPr="00CA1B0C" w:rsidRDefault="003714BE" w:rsidP="008E512C">
      <w:pPr>
        <w:spacing w:line="480" w:lineRule="auto"/>
        <w:jc w:val="center"/>
        <w:rPr>
          <w:rFonts w:ascii="Times New Roman" w:hAnsi="Times New Roman" w:cs="Times New Roman"/>
          <w:sz w:val="24"/>
          <w:szCs w:val="24"/>
        </w:rPr>
      </w:pPr>
      <w:r w:rsidRPr="00CA1B0C">
        <w:rPr>
          <w:rFonts w:ascii="Times New Roman" w:hAnsi="Times New Roman" w:cs="Times New Roman"/>
          <w:sz w:val="24"/>
          <w:szCs w:val="24"/>
        </w:rPr>
        <w:lastRenderedPageBreak/>
        <w:t>Practices that Improve Children’ Reading and Writing</w:t>
      </w:r>
    </w:p>
    <w:p w:rsidR="008E512C" w:rsidRPr="00CA1B0C" w:rsidRDefault="003714BE" w:rsidP="008E512C">
      <w:pPr>
        <w:spacing w:line="480" w:lineRule="auto"/>
        <w:ind w:firstLine="720"/>
        <w:rPr>
          <w:rFonts w:ascii="Times New Roman" w:hAnsi="Times New Roman" w:cs="Times New Roman"/>
          <w:sz w:val="24"/>
          <w:szCs w:val="24"/>
        </w:rPr>
      </w:pPr>
      <w:r w:rsidRPr="00CA1B0C">
        <w:rPr>
          <w:rFonts w:ascii="Times New Roman" w:hAnsi="Times New Roman" w:cs="Times New Roman"/>
          <w:sz w:val="24"/>
          <w:szCs w:val="24"/>
        </w:rPr>
        <w:t>Every child s</w:t>
      </w:r>
      <w:r w:rsidR="00963FA7" w:rsidRPr="00CA1B0C">
        <w:rPr>
          <w:rFonts w:ascii="Times New Roman" w:hAnsi="Times New Roman" w:cs="Times New Roman"/>
          <w:sz w:val="24"/>
          <w:szCs w:val="24"/>
        </w:rPr>
        <w:t>hould be taught</w:t>
      </w:r>
      <w:r w:rsidRPr="00CA1B0C">
        <w:rPr>
          <w:rFonts w:ascii="Times New Roman" w:hAnsi="Times New Roman" w:cs="Times New Roman"/>
          <w:sz w:val="24"/>
          <w:szCs w:val="24"/>
        </w:rPr>
        <w:t xml:space="preserve"> in a manner</w:t>
      </w:r>
      <w:r w:rsidR="00FC4B37" w:rsidRPr="00CA1B0C">
        <w:rPr>
          <w:rFonts w:ascii="Times New Roman" w:hAnsi="Times New Roman" w:cs="Times New Roman"/>
          <w:sz w:val="24"/>
          <w:szCs w:val="24"/>
        </w:rPr>
        <w:t xml:space="preserve"> that</w:t>
      </w:r>
      <w:r w:rsidRPr="00CA1B0C">
        <w:rPr>
          <w:rFonts w:ascii="Times New Roman" w:hAnsi="Times New Roman" w:cs="Times New Roman"/>
          <w:sz w:val="24"/>
          <w:szCs w:val="24"/>
        </w:rPr>
        <w:t xml:space="preserve"> he or she enjoys and understands. Once teachers use the right techniq</w:t>
      </w:r>
      <w:r w:rsidR="00963FA7" w:rsidRPr="00CA1B0C">
        <w:rPr>
          <w:rFonts w:ascii="Times New Roman" w:hAnsi="Times New Roman" w:cs="Times New Roman"/>
          <w:sz w:val="24"/>
          <w:szCs w:val="24"/>
        </w:rPr>
        <w:t>ues to teach children, then these children</w:t>
      </w:r>
      <w:r w:rsidRPr="00CA1B0C">
        <w:rPr>
          <w:rFonts w:ascii="Times New Roman" w:hAnsi="Times New Roman" w:cs="Times New Roman"/>
          <w:sz w:val="24"/>
          <w:szCs w:val="24"/>
        </w:rPr>
        <w:t xml:space="preserve"> will understand better and enjoy going to school. Many teachers follow the policies and </w:t>
      </w:r>
      <w:r w:rsidR="00963FA7" w:rsidRPr="00CA1B0C">
        <w:rPr>
          <w:rFonts w:ascii="Times New Roman" w:hAnsi="Times New Roman" w:cs="Times New Roman"/>
          <w:sz w:val="24"/>
          <w:szCs w:val="24"/>
        </w:rPr>
        <w:t>procedures</w:t>
      </w:r>
      <w:r w:rsidRPr="00CA1B0C">
        <w:rPr>
          <w:rFonts w:ascii="Times New Roman" w:hAnsi="Times New Roman" w:cs="Times New Roman"/>
          <w:sz w:val="24"/>
          <w:szCs w:val="24"/>
        </w:rPr>
        <w:t xml:space="preserve"> in a school which do not excite </w:t>
      </w:r>
      <w:r w:rsidR="00FC4B37" w:rsidRPr="00CA1B0C">
        <w:rPr>
          <w:rFonts w:ascii="Times New Roman" w:hAnsi="Times New Roman" w:cs="Times New Roman"/>
          <w:sz w:val="24"/>
          <w:szCs w:val="24"/>
        </w:rPr>
        <w:t>all children. When children do not</w:t>
      </w:r>
      <w:r w:rsidRPr="00CA1B0C">
        <w:rPr>
          <w:rFonts w:ascii="Times New Roman" w:hAnsi="Times New Roman" w:cs="Times New Roman"/>
          <w:sz w:val="24"/>
          <w:szCs w:val="24"/>
        </w:rPr>
        <w:t xml:space="preserve"> </w:t>
      </w:r>
      <w:r w:rsidR="00FC4B37" w:rsidRPr="00CA1B0C">
        <w:rPr>
          <w:rFonts w:ascii="Times New Roman" w:hAnsi="Times New Roman" w:cs="Times New Roman"/>
          <w:sz w:val="24"/>
          <w:szCs w:val="24"/>
        </w:rPr>
        <w:t>enjoy</w:t>
      </w:r>
      <w:r w:rsidR="00963FA7" w:rsidRPr="00CA1B0C">
        <w:rPr>
          <w:rFonts w:ascii="Times New Roman" w:hAnsi="Times New Roman" w:cs="Times New Roman"/>
          <w:sz w:val="24"/>
          <w:szCs w:val="24"/>
        </w:rPr>
        <w:t xml:space="preserve"> learning, then, they </w:t>
      </w:r>
      <w:r w:rsidRPr="00CA1B0C">
        <w:rPr>
          <w:rFonts w:ascii="Times New Roman" w:hAnsi="Times New Roman" w:cs="Times New Roman"/>
          <w:sz w:val="24"/>
          <w:szCs w:val="24"/>
        </w:rPr>
        <w:t>will understand very little and may avoid going to school. It is up to the teacher t</w:t>
      </w:r>
      <w:r w:rsidR="00963FA7" w:rsidRPr="00CA1B0C">
        <w:rPr>
          <w:rFonts w:ascii="Times New Roman" w:hAnsi="Times New Roman" w:cs="Times New Roman"/>
          <w:sz w:val="24"/>
          <w:szCs w:val="24"/>
        </w:rPr>
        <w:t>o find a way of engaging all children</w:t>
      </w:r>
      <w:r w:rsidRPr="00CA1B0C">
        <w:rPr>
          <w:rFonts w:ascii="Times New Roman" w:hAnsi="Times New Roman" w:cs="Times New Roman"/>
          <w:sz w:val="24"/>
          <w:szCs w:val="24"/>
        </w:rPr>
        <w:t xml:space="preserve"> so that no one is left behind. Some practices that teachers can implement to help children understand what they are learning is by, one</w:t>
      </w:r>
      <w:r w:rsidR="00963FA7" w:rsidRPr="00CA1B0C">
        <w:rPr>
          <w:rFonts w:ascii="Times New Roman" w:hAnsi="Times New Roman" w:cs="Times New Roman"/>
          <w:sz w:val="24"/>
          <w:szCs w:val="24"/>
        </w:rPr>
        <w:t>,</w:t>
      </w:r>
      <w:r w:rsidRPr="00CA1B0C">
        <w:rPr>
          <w:rFonts w:ascii="Times New Roman" w:hAnsi="Times New Roman" w:cs="Times New Roman"/>
          <w:sz w:val="24"/>
          <w:szCs w:val="24"/>
        </w:rPr>
        <w:t xml:space="preserve"> children should be allowed to choose what to read</w:t>
      </w:r>
      <w:r w:rsidR="00CA1B0C" w:rsidRPr="00CA1B0C">
        <w:rPr>
          <w:rFonts w:ascii="Times New Roman" w:hAnsi="Times New Roman" w:cs="Times New Roman"/>
          <w:sz w:val="24"/>
          <w:szCs w:val="24"/>
        </w:rPr>
        <w:t xml:space="preserve"> </w:t>
      </w:r>
      <w:r w:rsidR="00963FA7" w:rsidRPr="00CA1B0C">
        <w:rPr>
          <w:rFonts w:ascii="Times New Roman" w:hAnsi="Times New Roman" w:cs="Times New Roman"/>
          <w:sz w:val="24"/>
          <w:szCs w:val="24"/>
        </w:rPr>
        <w:t>(Allington &amp; Gabriel, 2012)</w:t>
      </w:r>
      <w:r w:rsidRPr="00CA1B0C">
        <w:rPr>
          <w:rFonts w:ascii="Times New Roman" w:hAnsi="Times New Roman" w:cs="Times New Roman"/>
          <w:sz w:val="24"/>
          <w:szCs w:val="24"/>
        </w:rPr>
        <w:t>. Once a child choose</w:t>
      </w:r>
      <w:r w:rsidR="00963FA7" w:rsidRPr="00CA1B0C">
        <w:rPr>
          <w:rFonts w:ascii="Times New Roman" w:hAnsi="Times New Roman" w:cs="Times New Roman"/>
          <w:sz w:val="24"/>
          <w:szCs w:val="24"/>
        </w:rPr>
        <w:t>s</w:t>
      </w:r>
      <w:r w:rsidRPr="00CA1B0C">
        <w:rPr>
          <w:rFonts w:ascii="Times New Roman" w:hAnsi="Times New Roman" w:cs="Times New Roman"/>
          <w:sz w:val="24"/>
          <w:szCs w:val="24"/>
        </w:rPr>
        <w:t xml:space="preserve"> the book, he or she is going to read then</w:t>
      </w:r>
      <w:r w:rsidR="00963FA7" w:rsidRPr="00CA1B0C">
        <w:rPr>
          <w:rFonts w:ascii="Times New Roman" w:hAnsi="Times New Roman" w:cs="Times New Roman"/>
          <w:sz w:val="24"/>
          <w:szCs w:val="24"/>
        </w:rPr>
        <w:t>,</w:t>
      </w:r>
      <w:r w:rsidRPr="00CA1B0C">
        <w:rPr>
          <w:rFonts w:ascii="Times New Roman" w:hAnsi="Times New Roman" w:cs="Times New Roman"/>
          <w:sz w:val="24"/>
          <w:szCs w:val="24"/>
        </w:rPr>
        <w:t xml:space="preserve"> he or she will be excited and will comprehend what </w:t>
      </w:r>
      <w:r w:rsidR="00963FA7" w:rsidRPr="00CA1B0C">
        <w:rPr>
          <w:rFonts w:ascii="Times New Roman" w:hAnsi="Times New Roman" w:cs="Times New Roman"/>
          <w:sz w:val="24"/>
          <w:szCs w:val="24"/>
        </w:rPr>
        <w:t>he or she is reading. If</w:t>
      </w:r>
      <w:r w:rsidRPr="00CA1B0C">
        <w:rPr>
          <w:rFonts w:ascii="Times New Roman" w:hAnsi="Times New Roman" w:cs="Times New Roman"/>
          <w:sz w:val="24"/>
          <w:szCs w:val="24"/>
        </w:rPr>
        <w:t xml:space="preserve"> teachers</w:t>
      </w:r>
      <w:r w:rsidR="00963FA7" w:rsidRPr="00CA1B0C">
        <w:rPr>
          <w:rFonts w:ascii="Times New Roman" w:hAnsi="Times New Roman" w:cs="Times New Roman"/>
          <w:sz w:val="24"/>
          <w:szCs w:val="24"/>
        </w:rPr>
        <w:t xml:space="preserve"> always</w:t>
      </w:r>
      <w:r w:rsidRPr="00CA1B0C">
        <w:rPr>
          <w:rFonts w:ascii="Times New Roman" w:hAnsi="Times New Roman" w:cs="Times New Roman"/>
          <w:sz w:val="24"/>
          <w:szCs w:val="24"/>
        </w:rPr>
        <w:t xml:space="preserve"> choose for children what to read, then</w:t>
      </w:r>
      <w:r w:rsidR="00963FA7" w:rsidRPr="00CA1B0C">
        <w:rPr>
          <w:rFonts w:ascii="Times New Roman" w:hAnsi="Times New Roman" w:cs="Times New Roman"/>
          <w:sz w:val="24"/>
          <w:szCs w:val="24"/>
        </w:rPr>
        <w:t>,</w:t>
      </w:r>
      <w:r w:rsidRPr="00CA1B0C">
        <w:rPr>
          <w:rFonts w:ascii="Times New Roman" w:hAnsi="Times New Roman" w:cs="Times New Roman"/>
          <w:sz w:val="24"/>
          <w:szCs w:val="24"/>
        </w:rPr>
        <w:t xml:space="preserve"> those who do</w:t>
      </w:r>
      <w:r w:rsidR="00963FA7" w:rsidRPr="00CA1B0C">
        <w:rPr>
          <w:rFonts w:ascii="Times New Roman" w:hAnsi="Times New Roman" w:cs="Times New Roman"/>
          <w:sz w:val="24"/>
          <w:szCs w:val="24"/>
        </w:rPr>
        <w:t xml:space="preserve"> not enjoy reading these books </w:t>
      </w:r>
      <w:r w:rsidRPr="00CA1B0C">
        <w:rPr>
          <w:rFonts w:ascii="Times New Roman" w:hAnsi="Times New Roman" w:cs="Times New Roman"/>
          <w:sz w:val="24"/>
          <w:szCs w:val="24"/>
        </w:rPr>
        <w:t>will end up understanding nothing.</w:t>
      </w:r>
    </w:p>
    <w:p w:rsidR="008E512C" w:rsidRPr="00CA1B0C" w:rsidRDefault="003714BE" w:rsidP="008E512C">
      <w:pPr>
        <w:spacing w:line="480" w:lineRule="auto"/>
        <w:ind w:firstLine="720"/>
        <w:rPr>
          <w:rFonts w:ascii="Times New Roman" w:hAnsi="Times New Roman" w:cs="Times New Roman"/>
          <w:sz w:val="24"/>
          <w:szCs w:val="24"/>
        </w:rPr>
      </w:pPr>
      <w:r w:rsidRPr="00CA1B0C">
        <w:rPr>
          <w:rFonts w:ascii="Times New Roman" w:hAnsi="Times New Roman" w:cs="Times New Roman"/>
          <w:sz w:val="24"/>
          <w:szCs w:val="24"/>
        </w:rPr>
        <w:t xml:space="preserve">Additionally, when children choose what to read, they will read it </w:t>
      </w:r>
      <w:r w:rsidR="00CA1B0C" w:rsidRPr="00CA1B0C">
        <w:rPr>
          <w:rFonts w:ascii="Times New Roman" w:hAnsi="Times New Roman" w:cs="Times New Roman"/>
          <w:sz w:val="24"/>
          <w:szCs w:val="24"/>
        </w:rPr>
        <w:t>accurately (</w:t>
      </w:r>
      <w:r w:rsidR="00963FA7" w:rsidRPr="00CA1B0C">
        <w:rPr>
          <w:rFonts w:ascii="Times New Roman" w:hAnsi="Times New Roman" w:cs="Times New Roman"/>
          <w:sz w:val="24"/>
          <w:szCs w:val="24"/>
        </w:rPr>
        <w:t xml:space="preserve">Allington &amp; Gabriel, 2012). Children who </w:t>
      </w:r>
      <w:r w:rsidRPr="00CA1B0C">
        <w:rPr>
          <w:rFonts w:ascii="Times New Roman" w:hAnsi="Times New Roman" w:cs="Times New Roman"/>
          <w:sz w:val="24"/>
          <w:szCs w:val="24"/>
        </w:rPr>
        <w:t xml:space="preserve">read their books accurately </w:t>
      </w:r>
      <w:r w:rsidR="003E398C" w:rsidRPr="00CA1B0C">
        <w:rPr>
          <w:rFonts w:ascii="Times New Roman" w:hAnsi="Times New Roman" w:cs="Times New Roman"/>
          <w:sz w:val="24"/>
          <w:szCs w:val="24"/>
        </w:rPr>
        <w:t>improve their reading skills and want to read more. Moreover, teachers should give children</w:t>
      </w:r>
      <w:r w:rsidR="00963FA7" w:rsidRPr="00CA1B0C">
        <w:rPr>
          <w:rFonts w:ascii="Times New Roman" w:hAnsi="Times New Roman" w:cs="Times New Roman"/>
          <w:sz w:val="24"/>
          <w:szCs w:val="24"/>
        </w:rPr>
        <w:t xml:space="preserve"> room for them to write about what is meaningful to them (Allington &amp; Gabriel, 2012). </w:t>
      </w:r>
      <w:r w:rsidR="003E398C" w:rsidRPr="00CA1B0C">
        <w:rPr>
          <w:rFonts w:ascii="Times New Roman" w:hAnsi="Times New Roman" w:cs="Times New Roman"/>
          <w:sz w:val="24"/>
          <w:szCs w:val="24"/>
        </w:rPr>
        <w:t>When children are allowed to write about something they care about, they will use conventions of spelling and grammar because they want others to understand what they are writing</w:t>
      </w:r>
      <w:r w:rsidR="00CA1B0C" w:rsidRPr="00CA1B0C">
        <w:rPr>
          <w:rFonts w:ascii="Times New Roman" w:hAnsi="Times New Roman" w:cs="Times New Roman"/>
          <w:sz w:val="24"/>
          <w:szCs w:val="24"/>
        </w:rPr>
        <w:t xml:space="preserve"> </w:t>
      </w:r>
      <w:r w:rsidR="00963FA7" w:rsidRPr="00CA1B0C">
        <w:rPr>
          <w:rFonts w:ascii="Times New Roman" w:hAnsi="Times New Roman" w:cs="Times New Roman"/>
          <w:sz w:val="24"/>
          <w:szCs w:val="24"/>
        </w:rPr>
        <w:t>(Allington &amp; Gabriel, 2012)</w:t>
      </w:r>
      <w:r w:rsidR="003E398C" w:rsidRPr="00CA1B0C">
        <w:rPr>
          <w:rFonts w:ascii="Times New Roman" w:hAnsi="Times New Roman" w:cs="Times New Roman"/>
          <w:sz w:val="24"/>
          <w:szCs w:val="24"/>
        </w:rPr>
        <w:t>. In so doing</w:t>
      </w:r>
      <w:r w:rsidR="00FC4B37" w:rsidRPr="00CA1B0C">
        <w:rPr>
          <w:rFonts w:ascii="Times New Roman" w:hAnsi="Times New Roman" w:cs="Times New Roman"/>
          <w:sz w:val="24"/>
          <w:szCs w:val="24"/>
        </w:rPr>
        <w:t>,</w:t>
      </w:r>
      <w:r w:rsidR="003E398C" w:rsidRPr="00CA1B0C">
        <w:rPr>
          <w:rFonts w:ascii="Times New Roman" w:hAnsi="Times New Roman" w:cs="Times New Roman"/>
          <w:sz w:val="24"/>
          <w:szCs w:val="24"/>
        </w:rPr>
        <w:t xml:space="preserve"> these children will practice and improve their writing skills. Notably, when children write and read what they like, they will discuss it with their peers</w:t>
      </w:r>
      <w:r w:rsidR="00FC4B37" w:rsidRPr="00CA1B0C">
        <w:rPr>
          <w:rFonts w:ascii="Times New Roman" w:hAnsi="Times New Roman" w:cs="Times New Roman"/>
          <w:sz w:val="24"/>
          <w:szCs w:val="24"/>
        </w:rPr>
        <w:t xml:space="preserve"> </w:t>
      </w:r>
      <w:r w:rsidR="00963FA7" w:rsidRPr="00CA1B0C">
        <w:rPr>
          <w:rFonts w:ascii="Times New Roman" w:hAnsi="Times New Roman" w:cs="Times New Roman"/>
          <w:sz w:val="24"/>
          <w:szCs w:val="24"/>
        </w:rPr>
        <w:t>(Allington &amp; Gabriel, 2012)</w:t>
      </w:r>
      <w:r w:rsidR="003E398C" w:rsidRPr="00CA1B0C">
        <w:rPr>
          <w:rFonts w:ascii="Times New Roman" w:hAnsi="Times New Roman" w:cs="Times New Roman"/>
          <w:sz w:val="24"/>
          <w:szCs w:val="24"/>
        </w:rPr>
        <w:t xml:space="preserve">. Children will enjoy talking about what they read and wrote with their peers if they enjoyed it. Notably, this is an illustration that they understood what they read and wrote. Also, teachers should read </w:t>
      </w:r>
      <w:r w:rsidRPr="00CA1B0C">
        <w:rPr>
          <w:rFonts w:ascii="Times New Roman" w:hAnsi="Times New Roman" w:cs="Times New Roman"/>
          <w:sz w:val="24"/>
          <w:szCs w:val="24"/>
        </w:rPr>
        <w:t>out loud to their students as students learn vocabulary, fluency, genre, and text structure from adults</w:t>
      </w:r>
      <w:r w:rsidR="00CA1B0C" w:rsidRPr="00CA1B0C">
        <w:rPr>
          <w:rFonts w:ascii="Times New Roman" w:hAnsi="Times New Roman" w:cs="Times New Roman"/>
          <w:sz w:val="24"/>
          <w:szCs w:val="24"/>
        </w:rPr>
        <w:t xml:space="preserve"> </w:t>
      </w:r>
      <w:r w:rsidR="00963FA7" w:rsidRPr="00CA1B0C">
        <w:rPr>
          <w:rFonts w:ascii="Times New Roman" w:hAnsi="Times New Roman" w:cs="Times New Roman"/>
          <w:sz w:val="24"/>
          <w:szCs w:val="24"/>
        </w:rPr>
        <w:lastRenderedPageBreak/>
        <w:t>(Allington &amp; Gabriel, 2012)</w:t>
      </w:r>
      <w:r w:rsidRPr="00CA1B0C">
        <w:rPr>
          <w:rFonts w:ascii="Times New Roman" w:hAnsi="Times New Roman" w:cs="Times New Roman"/>
          <w:sz w:val="24"/>
          <w:szCs w:val="24"/>
        </w:rPr>
        <w:t>. Teachers should implement some of these elements in their classes and observe as their students improve their reading and writing.</w:t>
      </w:r>
    </w:p>
    <w:p w:rsidR="008E512C" w:rsidRPr="00CA1B0C" w:rsidRDefault="008E512C" w:rsidP="008E512C">
      <w:pPr>
        <w:spacing w:line="480" w:lineRule="auto"/>
        <w:jc w:val="center"/>
        <w:rPr>
          <w:rFonts w:ascii="Times New Roman" w:hAnsi="Times New Roman" w:cs="Times New Roman"/>
          <w:sz w:val="24"/>
          <w:szCs w:val="24"/>
        </w:rPr>
      </w:pPr>
    </w:p>
    <w:p w:rsidR="008E512C" w:rsidRPr="00CA1B0C" w:rsidRDefault="008E512C" w:rsidP="008E512C">
      <w:pPr>
        <w:spacing w:line="480" w:lineRule="auto"/>
        <w:jc w:val="center"/>
        <w:rPr>
          <w:rFonts w:ascii="Times New Roman" w:hAnsi="Times New Roman" w:cs="Times New Roman"/>
          <w:sz w:val="24"/>
          <w:szCs w:val="24"/>
        </w:rPr>
      </w:pPr>
    </w:p>
    <w:p w:rsidR="008E512C" w:rsidRPr="00CA1B0C" w:rsidRDefault="008E512C" w:rsidP="008E512C">
      <w:pPr>
        <w:spacing w:line="480" w:lineRule="auto"/>
        <w:jc w:val="center"/>
        <w:rPr>
          <w:rFonts w:ascii="Times New Roman" w:hAnsi="Times New Roman" w:cs="Times New Roman"/>
          <w:sz w:val="24"/>
          <w:szCs w:val="24"/>
        </w:rPr>
      </w:pPr>
    </w:p>
    <w:p w:rsidR="008E512C" w:rsidRPr="00CA1B0C" w:rsidRDefault="008E512C" w:rsidP="008E512C">
      <w:pPr>
        <w:spacing w:line="480" w:lineRule="auto"/>
        <w:jc w:val="center"/>
        <w:rPr>
          <w:rFonts w:ascii="Times New Roman" w:hAnsi="Times New Roman" w:cs="Times New Roman"/>
          <w:sz w:val="24"/>
          <w:szCs w:val="24"/>
        </w:rPr>
      </w:pPr>
    </w:p>
    <w:p w:rsidR="008E512C" w:rsidRPr="00CA1B0C" w:rsidRDefault="008E512C" w:rsidP="008E512C">
      <w:pPr>
        <w:spacing w:line="480" w:lineRule="auto"/>
        <w:jc w:val="center"/>
        <w:rPr>
          <w:rFonts w:ascii="Times New Roman" w:hAnsi="Times New Roman" w:cs="Times New Roman"/>
          <w:sz w:val="24"/>
          <w:szCs w:val="24"/>
        </w:rPr>
      </w:pPr>
    </w:p>
    <w:p w:rsidR="008E512C" w:rsidRPr="00CA1B0C" w:rsidRDefault="008E512C" w:rsidP="008E512C">
      <w:pPr>
        <w:spacing w:line="480" w:lineRule="auto"/>
        <w:jc w:val="center"/>
        <w:rPr>
          <w:rFonts w:ascii="Times New Roman" w:hAnsi="Times New Roman" w:cs="Times New Roman"/>
          <w:sz w:val="24"/>
          <w:szCs w:val="24"/>
        </w:rPr>
      </w:pPr>
    </w:p>
    <w:p w:rsidR="008E512C" w:rsidRPr="00CA1B0C" w:rsidRDefault="008E512C" w:rsidP="008E512C">
      <w:pPr>
        <w:spacing w:line="480" w:lineRule="auto"/>
        <w:jc w:val="center"/>
        <w:rPr>
          <w:rFonts w:ascii="Times New Roman" w:hAnsi="Times New Roman" w:cs="Times New Roman"/>
          <w:sz w:val="24"/>
          <w:szCs w:val="24"/>
        </w:rPr>
      </w:pPr>
    </w:p>
    <w:p w:rsidR="008E512C" w:rsidRPr="00CA1B0C" w:rsidRDefault="008E512C" w:rsidP="008E512C">
      <w:pPr>
        <w:spacing w:line="480" w:lineRule="auto"/>
        <w:jc w:val="center"/>
        <w:rPr>
          <w:rFonts w:ascii="Times New Roman" w:hAnsi="Times New Roman" w:cs="Times New Roman"/>
          <w:sz w:val="24"/>
          <w:szCs w:val="24"/>
        </w:rPr>
      </w:pPr>
    </w:p>
    <w:p w:rsidR="008E512C" w:rsidRPr="00CA1B0C" w:rsidRDefault="008E512C" w:rsidP="008E512C">
      <w:pPr>
        <w:spacing w:line="480" w:lineRule="auto"/>
        <w:jc w:val="center"/>
        <w:rPr>
          <w:rFonts w:ascii="Times New Roman" w:hAnsi="Times New Roman" w:cs="Times New Roman"/>
          <w:sz w:val="24"/>
          <w:szCs w:val="24"/>
        </w:rPr>
      </w:pPr>
    </w:p>
    <w:p w:rsidR="008E512C" w:rsidRPr="00CA1B0C" w:rsidRDefault="008E512C" w:rsidP="008E512C">
      <w:pPr>
        <w:spacing w:line="480" w:lineRule="auto"/>
        <w:jc w:val="center"/>
        <w:rPr>
          <w:rFonts w:ascii="Times New Roman" w:hAnsi="Times New Roman" w:cs="Times New Roman"/>
          <w:sz w:val="24"/>
          <w:szCs w:val="24"/>
        </w:rPr>
      </w:pPr>
    </w:p>
    <w:p w:rsidR="008E512C" w:rsidRPr="00CA1B0C" w:rsidRDefault="008E512C" w:rsidP="008E512C">
      <w:pPr>
        <w:spacing w:line="480" w:lineRule="auto"/>
        <w:jc w:val="center"/>
        <w:rPr>
          <w:rFonts w:ascii="Times New Roman" w:hAnsi="Times New Roman" w:cs="Times New Roman"/>
          <w:sz w:val="24"/>
          <w:szCs w:val="24"/>
        </w:rPr>
      </w:pPr>
    </w:p>
    <w:p w:rsidR="008E512C" w:rsidRPr="00CA1B0C" w:rsidRDefault="008E512C" w:rsidP="008E512C">
      <w:pPr>
        <w:spacing w:line="480" w:lineRule="auto"/>
        <w:jc w:val="center"/>
        <w:rPr>
          <w:rFonts w:ascii="Times New Roman" w:hAnsi="Times New Roman" w:cs="Times New Roman"/>
          <w:sz w:val="24"/>
          <w:szCs w:val="24"/>
        </w:rPr>
      </w:pPr>
    </w:p>
    <w:p w:rsidR="008E512C" w:rsidRPr="00CA1B0C" w:rsidRDefault="008E512C" w:rsidP="008E512C">
      <w:pPr>
        <w:spacing w:line="480" w:lineRule="auto"/>
        <w:jc w:val="center"/>
        <w:rPr>
          <w:rFonts w:ascii="Times New Roman" w:hAnsi="Times New Roman" w:cs="Times New Roman"/>
          <w:sz w:val="24"/>
          <w:szCs w:val="24"/>
        </w:rPr>
      </w:pPr>
    </w:p>
    <w:p w:rsidR="008E512C" w:rsidRPr="00CA1B0C" w:rsidRDefault="008E512C" w:rsidP="008E512C">
      <w:pPr>
        <w:spacing w:line="480" w:lineRule="auto"/>
        <w:jc w:val="center"/>
        <w:rPr>
          <w:rFonts w:ascii="Times New Roman" w:hAnsi="Times New Roman" w:cs="Times New Roman"/>
          <w:sz w:val="24"/>
          <w:szCs w:val="24"/>
        </w:rPr>
      </w:pPr>
    </w:p>
    <w:p w:rsidR="008E512C" w:rsidRPr="00CA1B0C" w:rsidRDefault="008E512C" w:rsidP="008E512C">
      <w:pPr>
        <w:spacing w:line="480" w:lineRule="auto"/>
        <w:jc w:val="center"/>
        <w:rPr>
          <w:rFonts w:ascii="Times New Roman" w:hAnsi="Times New Roman" w:cs="Times New Roman"/>
          <w:sz w:val="24"/>
          <w:szCs w:val="24"/>
        </w:rPr>
      </w:pPr>
    </w:p>
    <w:p w:rsidR="008E512C" w:rsidRPr="00CA1B0C" w:rsidRDefault="008E512C" w:rsidP="008E512C">
      <w:pPr>
        <w:spacing w:line="480" w:lineRule="auto"/>
        <w:jc w:val="center"/>
        <w:rPr>
          <w:rFonts w:ascii="Times New Roman" w:hAnsi="Times New Roman" w:cs="Times New Roman"/>
          <w:sz w:val="24"/>
          <w:szCs w:val="24"/>
        </w:rPr>
      </w:pPr>
    </w:p>
    <w:p w:rsidR="008E512C" w:rsidRPr="00CA1B0C" w:rsidRDefault="008E512C" w:rsidP="008E512C">
      <w:pPr>
        <w:spacing w:line="480" w:lineRule="auto"/>
        <w:jc w:val="center"/>
        <w:rPr>
          <w:rFonts w:ascii="Times New Roman" w:hAnsi="Times New Roman" w:cs="Times New Roman"/>
          <w:sz w:val="24"/>
          <w:szCs w:val="24"/>
        </w:rPr>
      </w:pPr>
    </w:p>
    <w:p w:rsidR="008E512C" w:rsidRPr="00CA1B0C" w:rsidRDefault="003714BE" w:rsidP="008E512C">
      <w:pPr>
        <w:spacing w:line="480" w:lineRule="auto"/>
        <w:jc w:val="center"/>
        <w:rPr>
          <w:rFonts w:ascii="Times New Roman" w:hAnsi="Times New Roman" w:cs="Times New Roman"/>
          <w:sz w:val="24"/>
          <w:szCs w:val="24"/>
        </w:rPr>
      </w:pPr>
      <w:r w:rsidRPr="00CA1B0C">
        <w:rPr>
          <w:rFonts w:ascii="Times New Roman" w:hAnsi="Times New Roman" w:cs="Times New Roman"/>
          <w:sz w:val="24"/>
          <w:szCs w:val="24"/>
        </w:rPr>
        <w:lastRenderedPageBreak/>
        <w:t>Reference</w:t>
      </w:r>
    </w:p>
    <w:p w:rsidR="00402D87" w:rsidRPr="00CA1B0C" w:rsidRDefault="003714BE" w:rsidP="004406D6">
      <w:pPr>
        <w:spacing w:line="480" w:lineRule="auto"/>
        <w:ind w:left="720" w:hanging="720"/>
        <w:rPr>
          <w:rFonts w:ascii="Times New Roman" w:hAnsi="Times New Roman" w:cs="Times New Roman"/>
          <w:sz w:val="24"/>
          <w:szCs w:val="24"/>
        </w:rPr>
      </w:pPr>
      <w:r w:rsidRPr="00CA1B0C">
        <w:rPr>
          <w:rFonts w:ascii="Times New Roman" w:hAnsi="Times New Roman" w:cs="Times New Roman"/>
          <w:sz w:val="24"/>
          <w:szCs w:val="24"/>
        </w:rPr>
        <w:t xml:space="preserve">Allington, R. L., &amp; Gabriel, R. E. (2012). Every child, every day. </w:t>
      </w:r>
      <w:r w:rsidRPr="00CA1B0C">
        <w:rPr>
          <w:rFonts w:ascii="Times New Roman" w:hAnsi="Times New Roman" w:cs="Times New Roman"/>
          <w:i/>
          <w:sz w:val="24"/>
          <w:szCs w:val="24"/>
        </w:rPr>
        <w:t>Educational Leadership,</w:t>
      </w:r>
      <w:r w:rsidRPr="00CA1B0C">
        <w:rPr>
          <w:rFonts w:ascii="Times New Roman" w:hAnsi="Times New Roman" w:cs="Times New Roman"/>
          <w:sz w:val="24"/>
          <w:szCs w:val="24"/>
        </w:rPr>
        <w:t xml:space="preserve"> 69(6),</w:t>
      </w:r>
      <w:bookmarkStart w:id="0" w:name="_GoBack"/>
      <w:bookmarkEnd w:id="0"/>
      <w:r w:rsidRPr="00CA1B0C">
        <w:rPr>
          <w:rFonts w:ascii="Times New Roman" w:hAnsi="Times New Roman" w:cs="Times New Roman"/>
          <w:sz w:val="24"/>
          <w:szCs w:val="24"/>
        </w:rPr>
        <w:t xml:space="preserve"> 10-15. </w:t>
      </w:r>
    </w:p>
    <w:sectPr w:rsidR="00402D87" w:rsidRPr="00CA1B0C" w:rsidSect="008E512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6B08" w:rsidRDefault="00A06B08" w:rsidP="00EB71CC">
      <w:pPr>
        <w:spacing w:after="0" w:line="240" w:lineRule="auto"/>
      </w:pPr>
      <w:r>
        <w:separator/>
      </w:r>
    </w:p>
  </w:endnote>
  <w:endnote w:type="continuationSeparator" w:id="1">
    <w:p w:rsidR="00A06B08" w:rsidRDefault="00A06B08" w:rsidP="00EB71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6B08" w:rsidRDefault="00A06B08" w:rsidP="00EB71CC">
      <w:pPr>
        <w:spacing w:after="0" w:line="240" w:lineRule="auto"/>
      </w:pPr>
      <w:r>
        <w:separator/>
      </w:r>
    </w:p>
  </w:footnote>
  <w:footnote w:type="continuationSeparator" w:id="1">
    <w:p w:rsidR="00A06B08" w:rsidRDefault="00A06B08" w:rsidP="00EB71C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18"/>
        <w:szCs w:val="18"/>
      </w:rPr>
      <w:id w:val="1384605301"/>
      <w:docPartObj>
        <w:docPartGallery w:val="Page Numbers (Top of Page)"/>
        <w:docPartUnique/>
      </w:docPartObj>
    </w:sdtPr>
    <w:sdtEndPr>
      <w:rPr>
        <w:noProof/>
        <w:sz w:val="24"/>
        <w:szCs w:val="24"/>
      </w:rPr>
    </w:sdtEndPr>
    <w:sdtContent>
      <w:p w:rsidR="008E512C" w:rsidRPr="00C90480" w:rsidRDefault="003714BE" w:rsidP="008E512C">
        <w:pPr>
          <w:pStyle w:val="Header"/>
          <w:rPr>
            <w:rFonts w:ascii="Times New Roman" w:hAnsi="Times New Roman" w:cs="Times New Roman"/>
            <w:sz w:val="24"/>
            <w:szCs w:val="24"/>
          </w:rPr>
        </w:pPr>
        <w:r w:rsidRPr="00C90480">
          <w:rPr>
            <w:rFonts w:ascii="Times New Roman" w:hAnsi="Times New Roman" w:cs="Times New Roman"/>
            <w:sz w:val="24"/>
            <w:szCs w:val="24"/>
          </w:rPr>
          <w:t>PRACTICES THAT IMPROVE CHILDREN’S READING A</w:t>
        </w:r>
        <w:r w:rsidR="00C90480">
          <w:rPr>
            <w:rFonts w:ascii="Times New Roman" w:hAnsi="Times New Roman" w:cs="Times New Roman"/>
            <w:sz w:val="24"/>
            <w:szCs w:val="24"/>
          </w:rPr>
          <w:t xml:space="preserve">ND WRITING   </w:t>
        </w:r>
        <w:r w:rsidRPr="00C90480">
          <w:rPr>
            <w:rFonts w:ascii="Times New Roman" w:hAnsi="Times New Roman" w:cs="Times New Roman"/>
            <w:sz w:val="24"/>
            <w:szCs w:val="24"/>
          </w:rPr>
          <w:t xml:space="preserve">              </w:t>
        </w:r>
        <w:r w:rsidR="00C90480">
          <w:rPr>
            <w:rFonts w:ascii="Times New Roman" w:hAnsi="Times New Roman" w:cs="Times New Roman"/>
            <w:sz w:val="24"/>
            <w:szCs w:val="24"/>
          </w:rPr>
          <w:t xml:space="preserve">           </w:t>
        </w:r>
        <w:r w:rsidR="003C1F8F" w:rsidRPr="00C90480">
          <w:rPr>
            <w:rFonts w:ascii="Times New Roman" w:hAnsi="Times New Roman" w:cs="Times New Roman"/>
            <w:sz w:val="24"/>
            <w:szCs w:val="24"/>
          </w:rPr>
          <w:fldChar w:fldCharType="begin"/>
        </w:r>
        <w:r w:rsidRPr="00C90480">
          <w:rPr>
            <w:rFonts w:ascii="Times New Roman" w:hAnsi="Times New Roman" w:cs="Times New Roman"/>
            <w:sz w:val="24"/>
            <w:szCs w:val="24"/>
          </w:rPr>
          <w:instrText xml:space="preserve"> PAGE   \* MERGEFORMAT </w:instrText>
        </w:r>
        <w:r w:rsidR="003C1F8F" w:rsidRPr="00C90480">
          <w:rPr>
            <w:rFonts w:ascii="Times New Roman" w:hAnsi="Times New Roman" w:cs="Times New Roman"/>
            <w:sz w:val="24"/>
            <w:szCs w:val="24"/>
          </w:rPr>
          <w:fldChar w:fldCharType="separate"/>
        </w:r>
        <w:r w:rsidR="00CA1B0C">
          <w:rPr>
            <w:rFonts w:ascii="Times New Roman" w:hAnsi="Times New Roman" w:cs="Times New Roman"/>
            <w:noProof/>
            <w:sz w:val="24"/>
            <w:szCs w:val="24"/>
          </w:rPr>
          <w:t>3</w:t>
        </w:r>
        <w:r w:rsidR="003C1F8F" w:rsidRPr="00C90480">
          <w:rPr>
            <w:rFonts w:ascii="Times New Roman" w:hAnsi="Times New Roman" w:cs="Times New Roman"/>
            <w:noProof/>
            <w:sz w:val="24"/>
            <w:szCs w:val="24"/>
          </w:rPr>
          <w:fldChar w:fldCharType="end"/>
        </w:r>
      </w:p>
    </w:sdtContent>
  </w:sdt>
  <w:p w:rsidR="008E512C" w:rsidRDefault="008E512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12C" w:rsidRPr="008E512C" w:rsidRDefault="003714BE" w:rsidP="008E512C">
    <w:pPr>
      <w:pStyle w:val="Header"/>
      <w:rPr>
        <w:rFonts w:ascii="Times New Roman" w:hAnsi="Times New Roman" w:cs="Times New Roman"/>
        <w:sz w:val="18"/>
        <w:szCs w:val="18"/>
      </w:rPr>
    </w:pPr>
    <w:r w:rsidRPr="00C90480">
      <w:rPr>
        <w:rFonts w:ascii="Times New Roman" w:hAnsi="Times New Roman" w:cs="Times New Roman"/>
        <w:sz w:val="24"/>
        <w:szCs w:val="24"/>
      </w:rPr>
      <w:t>Running Head: PRACTICES THAT IMPROVE CHILDREN’S READING AND W</w:t>
    </w:r>
    <w:r w:rsidR="00C90480">
      <w:rPr>
        <w:rFonts w:ascii="Times New Roman" w:hAnsi="Times New Roman" w:cs="Times New Roman"/>
        <w:sz w:val="24"/>
        <w:szCs w:val="24"/>
      </w:rPr>
      <w:t xml:space="preserve">RITING     </w:t>
    </w:r>
    <w:r w:rsidRPr="00C90480">
      <w:rPr>
        <w:rFonts w:ascii="Times New Roman" w:hAnsi="Times New Roman" w:cs="Times New Roman"/>
        <w:sz w:val="24"/>
        <w:szCs w:val="24"/>
      </w:rPr>
      <w:t xml:space="preserve">  </w:t>
    </w:r>
    <w:sdt>
      <w:sdtPr>
        <w:rPr>
          <w:rFonts w:ascii="Times New Roman" w:hAnsi="Times New Roman" w:cs="Times New Roman"/>
          <w:sz w:val="24"/>
          <w:szCs w:val="24"/>
        </w:rPr>
        <w:id w:val="-1652362942"/>
        <w:docPartObj>
          <w:docPartGallery w:val="Page Numbers (Top of Page)"/>
          <w:docPartUnique/>
        </w:docPartObj>
      </w:sdtPr>
      <w:sdtEndPr>
        <w:rPr>
          <w:noProof/>
          <w:sz w:val="18"/>
          <w:szCs w:val="18"/>
        </w:rPr>
      </w:sdtEndPr>
      <w:sdtContent>
        <w:r w:rsidR="003C1F8F" w:rsidRPr="00C90480">
          <w:rPr>
            <w:rFonts w:ascii="Times New Roman" w:hAnsi="Times New Roman" w:cs="Times New Roman"/>
            <w:sz w:val="24"/>
            <w:szCs w:val="24"/>
          </w:rPr>
          <w:fldChar w:fldCharType="begin"/>
        </w:r>
        <w:r w:rsidRPr="00C90480">
          <w:rPr>
            <w:rFonts w:ascii="Times New Roman" w:hAnsi="Times New Roman" w:cs="Times New Roman"/>
            <w:sz w:val="24"/>
            <w:szCs w:val="24"/>
          </w:rPr>
          <w:instrText xml:space="preserve"> PAGE   \* MERGEFORMAT </w:instrText>
        </w:r>
        <w:r w:rsidR="003C1F8F" w:rsidRPr="00C90480">
          <w:rPr>
            <w:rFonts w:ascii="Times New Roman" w:hAnsi="Times New Roman" w:cs="Times New Roman"/>
            <w:sz w:val="24"/>
            <w:szCs w:val="24"/>
          </w:rPr>
          <w:fldChar w:fldCharType="separate"/>
        </w:r>
        <w:r w:rsidR="00CA1B0C">
          <w:rPr>
            <w:rFonts w:ascii="Times New Roman" w:hAnsi="Times New Roman" w:cs="Times New Roman"/>
            <w:noProof/>
            <w:sz w:val="24"/>
            <w:szCs w:val="24"/>
          </w:rPr>
          <w:t>1</w:t>
        </w:r>
        <w:r w:rsidR="003C1F8F" w:rsidRPr="00C90480">
          <w:rPr>
            <w:rFonts w:ascii="Times New Roman" w:hAnsi="Times New Roman" w:cs="Times New Roman"/>
            <w:noProof/>
            <w:sz w:val="24"/>
            <w:szCs w:val="24"/>
          </w:rPr>
          <w:fldChar w:fldCharType="end"/>
        </w:r>
      </w:sdtContent>
    </w:sdt>
  </w:p>
  <w:p w:rsidR="008E512C" w:rsidRDefault="008E512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C5611"/>
    <w:rsid w:val="000C5611"/>
    <w:rsid w:val="00186699"/>
    <w:rsid w:val="003714BE"/>
    <w:rsid w:val="003C1F8F"/>
    <w:rsid w:val="003E398C"/>
    <w:rsid w:val="00402D87"/>
    <w:rsid w:val="004406D6"/>
    <w:rsid w:val="00483909"/>
    <w:rsid w:val="008E512C"/>
    <w:rsid w:val="00963FA7"/>
    <w:rsid w:val="00A06B08"/>
    <w:rsid w:val="00AD63C4"/>
    <w:rsid w:val="00C90480"/>
    <w:rsid w:val="00CA1B0C"/>
    <w:rsid w:val="00CA5AC4"/>
    <w:rsid w:val="00EB71CC"/>
    <w:rsid w:val="00FC4B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71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51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12C"/>
  </w:style>
  <w:style w:type="paragraph" w:styleId="Footer">
    <w:name w:val="footer"/>
    <w:basedOn w:val="Normal"/>
    <w:link w:val="FooterChar"/>
    <w:uiPriority w:val="99"/>
    <w:unhideWhenUsed/>
    <w:rsid w:val="008E51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12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365</Words>
  <Characters>2085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ADM</cp:lastModifiedBy>
  <cp:revision>2</cp:revision>
  <dcterms:created xsi:type="dcterms:W3CDTF">2019-09-25T19:46:00Z</dcterms:created>
  <dcterms:modified xsi:type="dcterms:W3CDTF">2019-09-25T19:46:00Z</dcterms:modified>
</cp:coreProperties>
</file>